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A04CF" w14:textId="7A0E753C" w:rsidR="007339AE" w:rsidRPr="007339AE" w:rsidRDefault="007339AE" w:rsidP="007339A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  <w:bar w:val="none" w:sz="0" w:color="auto"/>
        </w:pBdr>
        <w:jc w:val="center"/>
        <w:rPr>
          <w:rFonts w:eastAsia="Times New Roman"/>
          <w:color w:val="000000"/>
          <w:bdr w:val="none" w:sz="0" w:space="0" w:color="auto"/>
          <w:lang w:eastAsia="en-GB"/>
        </w:rPr>
      </w:pPr>
      <w:r w:rsidRPr="007339AE">
        <w:rPr>
          <w:rFonts w:ascii="Roboto" w:eastAsia="Roboto" w:hAnsi="Roboto" w:cs="Roboto"/>
          <w:b/>
          <w:sz w:val="22"/>
          <w:szCs w:val="22"/>
          <w:bdr w:val="none" w:sz="0" w:space="0" w:color="auto"/>
          <w:lang w:val="hr-HR" w:eastAsia="en-GB"/>
        </w:rPr>
        <w:t>Sveučilište Josipa Jurja Strossmayera u Osijeku</w:t>
      </w:r>
    </w:p>
    <w:p w14:paraId="24474FE5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Roboto" w:eastAsia="Roboto" w:hAnsi="Roboto" w:cs="Roboto"/>
          <w:b/>
          <w:sz w:val="22"/>
          <w:szCs w:val="22"/>
          <w:bdr w:val="none" w:sz="0" w:space="0" w:color="auto"/>
          <w:lang w:val="hr-HR" w:eastAsia="en-GB"/>
        </w:rPr>
      </w:pPr>
      <w:r w:rsidRPr="007339AE">
        <w:rPr>
          <w:rFonts w:ascii="Roboto" w:eastAsia="Roboto" w:hAnsi="Roboto" w:cs="Roboto"/>
          <w:b/>
          <w:sz w:val="22"/>
          <w:szCs w:val="22"/>
          <w:bdr w:val="none" w:sz="0" w:space="0" w:color="auto"/>
          <w:lang w:val="hr-HR" w:eastAsia="en-GB"/>
        </w:rPr>
        <w:t>Ekonomski fakultet u Osijeku</w:t>
      </w:r>
    </w:p>
    <w:p w14:paraId="5ED0BDBC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Roboto" w:eastAsia="Roboto" w:hAnsi="Roboto" w:cs="Roboto"/>
          <w:b/>
          <w:sz w:val="22"/>
          <w:szCs w:val="22"/>
          <w:bdr w:val="none" w:sz="0" w:space="0" w:color="auto"/>
          <w:lang w:val="hr-HR" w:eastAsia="en-GB"/>
        </w:rPr>
      </w:pPr>
      <w:r w:rsidRPr="007339AE">
        <w:rPr>
          <w:rFonts w:ascii="Roboto" w:eastAsia="Roboto" w:hAnsi="Roboto" w:cs="Roboto"/>
          <w:b/>
          <w:sz w:val="22"/>
          <w:szCs w:val="22"/>
          <w:bdr w:val="none" w:sz="0" w:space="0" w:color="auto"/>
          <w:lang w:val="hr-HR" w:eastAsia="en-GB"/>
        </w:rPr>
        <w:t>Centar za cjeloživotno učenje</w:t>
      </w:r>
    </w:p>
    <w:p w14:paraId="090BC252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Roboto" w:eastAsia="Roboto" w:hAnsi="Roboto" w:cs="Roboto"/>
          <w:b/>
          <w:sz w:val="22"/>
          <w:szCs w:val="22"/>
          <w:bdr w:val="none" w:sz="0" w:space="0" w:color="auto"/>
          <w:lang w:val="hr-HR" w:eastAsia="en-GB"/>
        </w:rPr>
      </w:pPr>
    </w:p>
    <w:p w14:paraId="232A8248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Roboto" w:eastAsia="Roboto" w:hAnsi="Roboto" w:cs="Roboto"/>
          <w:b/>
          <w:sz w:val="22"/>
          <w:szCs w:val="22"/>
          <w:bdr w:val="none" w:sz="0" w:space="0" w:color="auto"/>
          <w:lang w:val="hr-HR" w:eastAsia="en-GB"/>
        </w:rPr>
      </w:pPr>
      <w:r w:rsidRPr="007339AE">
        <w:rPr>
          <w:rFonts w:ascii="Roboto" w:eastAsia="Roboto" w:hAnsi="Roboto" w:cs="Roboto"/>
          <w:b/>
          <w:sz w:val="22"/>
          <w:szCs w:val="22"/>
          <w:bdr w:val="none" w:sz="0" w:space="0" w:color="auto"/>
          <w:lang w:val="hr-HR" w:eastAsia="en-GB"/>
        </w:rPr>
        <w:t>objavljuje</w:t>
      </w:r>
    </w:p>
    <w:p w14:paraId="30D4CA5E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</w:p>
    <w:p w14:paraId="6E643330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Roboto" w:eastAsia="Roboto" w:hAnsi="Roboto" w:cs="Roboto"/>
          <w:b/>
          <w:sz w:val="22"/>
          <w:szCs w:val="22"/>
          <w:bdr w:val="none" w:sz="0" w:space="0" w:color="auto"/>
          <w:lang w:val="hr-HR" w:eastAsia="en-GB"/>
        </w:rPr>
      </w:pPr>
      <w:r w:rsidRPr="007339AE">
        <w:rPr>
          <w:rFonts w:ascii="Roboto" w:eastAsia="Roboto" w:hAnsi="Roboto" w:cs="Roboto"/>
          <w:b/>
          <w:sz w:val="22"/>
          <w:szCs w:val="22"/>
          <w:bdr w:val="none" w:sz="0" w:space="0" w:color="auto"/>
          <w:lang w:val="hr-HR" w:eastAsia="en-GB"/>
        </w:rPr>
        <w:t>JAVNI POZIV</w:t>
      </w:r>
    </w:p>
    <w:p w14:paraId="150CBDBD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Roboto" w:eastAsia="Roboto" w:hAnsi="Roboto" w:cs="Roboto"/>
          <w:b/>
          <w:sz w:val="22"/>
          <w:szCs w:val="22"/>
          <w:bdr w:val="none" w:sz="0" w:space="0" w:color="auto"/>
          <w:lang w:val="hr-HR" w:eastAsia="en-GB"/>
        </w:rPr>
      </w:pPr>
      <w:r w:rsidRPr="007339AE">
        <w:rPr>
          <w:rFonts w:ascii="Roboto" w:eastAsia="Roboto" w:hAnsi="Roboto" w:cs="Roboto"/>
          <w:b/>
          <w:sz w:val="22"/>
          <w:szCs w:val="22"/>
          <w:bdr w:val="none" w:sz="0" w:space="0" w:color="auto"/>
          <w:lang w:val="hr-HR" w:eastAsia="en-GB"/>
        </w:rPr>
        <w:t>za upis polaznika na program cjeloživotnog učenja</w:t>
      </w:r>
    </w:p>
    <w:p w14:paraId="24D7B488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Roboto" w:eastAsia="Roboto" w:hAnsi="Roboto" w:cs="Roboto"/>
          <w:b/>
          <w:sz w:val="22"/>
          <w:szCs w:val="22"/>
          <w:bdr w:val="none" w:sz="0" w:space="0" w:color="auto"/>
          <w:lang w:val="hr-HR" w:eastAsia="en-GB"/>
        </w:rPr>
      </w:pPr>
      <w:r w:rsidRPr="007339AE">
        <w:rPr>
          <w:rFonts w:ascii="Roboto" w:eastAsia="Roboto" w:hAnsi="Roboto" w:cs="Roboto"/>
          <w:b/>
          <w:sz w:val="22"/>
          <w:szCs w:val="22"/>
          <w:bdr w:val="none" w:sz="0" w:space="0" w:color="auto"/>
          <w:lang w:val="hr-HR" w:eastAsia="en-GB"/>
        </w:rPr>
        <w:t xml:space="preserve"> “Voditelj EU projekata“</w:t>
      </w:r>
    </w:p>
    <w:p w14:paraId="02359A14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Roboto" w:eastAsia="Roboto" w:hAnsi="Roboto" w:cs="Roboto"/>
          <w:b/>
          <w:sz w:val="22"/>
          <w:szCs w:val="22"/>
          <w:bdr w:val="none" w:sz="0" w:space="0" w:color="auto"/>
          <w:lang w:val="hr-HR" w:eastAsia="en-GB"/>
        </w:rPr>
      </w:pPr>
    </w:p>
    <w:p w14:paraId="5D64AE7B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</w:p>
    <w:p w14:paraId="7A868DE2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>Program cjeloživotnog učenja “</w:t>
      </w:r>
      <w:r w:rsidRPr="007339AE">
        <w:rPr>
          <w:rFonts w:ascii="Roboto" w:eastAsia="Roboto" w:hAnsi="Roboto" w:cs="Roboto"/>
          <w:b/>
          <w:sz w:val="22"/>
          <w:szCs w:val="22"/>
          <w:bdr w:val="none" w:sz="0" w:space="0" w:color="auto"/>
          <w:lang w:val="hr-HR" w:eastAsia="en-GB"/>
        </w:rPr>
        <w:t>Voditelj EU projekata</w:t>
      </w:r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 xml:space="preserve">“ izvodi se u obliku interaktivne nastave u ukupnom trajanju 110 sati. </w:t>
      </w:r>
    </w:p>
    <w:p w14:paraId="16FE08D8" w14:textId="53BA8FD5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 xml:space="preserve">Planirani početak programa </w:t>
      </w:r>
      <w:r w:rsidRPr="00E63456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 xml:space="preserve">je </w:t>
      </w:r>
      <w:r w:rsidR="00E63456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>rujan</w:t>
      </w:r>
      <w:r w:rsidR="00FC3905" w:rsidRPr="00E63456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 xml:space="preserve"> </w:t>
      </w:r>
      <w:r w:rsidRPr="00E63456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>202</w:t>
      </w:r>
      <w:r w:rsidR="003E5926" w:rsidRPr="00E63456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>4</w:t>
      </w:r>
      <w:r w:rsidRPr="00E63456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>. godine.</w:t>
      </w:r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 xml:space="preserve"> O točnom datumu početka izvođenja programa polaznici će biti informirani nakon isteka roka za prijavu a prije upisa na program.</w:t>
      </w:r>
    </w:p>
    <w:p w14:paraId="2AA6161F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>Završetkom Programa stječe se potvrda o završenom programu cjeloživotnog učenja „</w:t>
      </w:r>
      <w:r w:rsidRPr="007339AE">
        <w:rPr>
          <w:rFonts w:ascii="Roboto" w:eastAsia="Roboto" w:hAnsi="Roboto" w:cs="Roboto"/>
          <w:b/>
          <w:sz w:val="22"/>
          <w:szCs w:val="22"/>
          <w:bdr w:val="none" w:sz="0" w:space="0" w:color="auto"/>
          <w:lang w:val="hr-HR" w:eastAsia="en-GB"/>
        </w:rPr>
        <w:t>Voditelj EU projekata</w:t>
      </w:r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>“.</w:t>
      </w:r>
    </w:p>
    <w:p w14:paraId="40AB59F6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</w:p>
    <w:p w14:paraId="08A6FCC6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>UVJETI UPISA:</w:t>
      </w:r>
    </w:p>
    <w:p w14:paraId="093BF992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 xml:space="preserve">Program mogu upisati sve osobe s minimalno završenim prijediplomskim studijem. </w:t>
      </w:r>
    </w:p>
    <w:p w14:paraId="5CE20E02" w14:textId="1A639559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>Upisna cijena programa iznosi 929,06 EUR po polazniku. </w:t>
      </w:r>
    </w:p>
    <w:p w14:paraId="674056DD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</w:p>
    <w:p w14:paraId="2A514AF5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>Uz prijavu pristupnici obvezno prilažu:</w:t>
      </w:r>
    </w:p>
    <w:p w14:paraId="0BB55759" w14:textId="77777777" w:rsidR="007339AE" w:rsidRPr="007339AE" w:rsidRDefault="00000000" w:rsidP="007339AE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Roboto" w:eastAsia="Roboto" w:hAnsi="Roboto" w:cs="Roboto"/>
          <w:sz w:val="22"/>
          <w:szCs w:val="22"/>
          <w:u w:val="single"/>
          <w:bdr w:val="none" w:sz="0" w:space="0" w:color="auto"/>
          <w:lang w:val="hr-HR" w:eastAsia="en-GB"/>
        </w:rPr>
      </w:pPr>
      <w:hyperlink r:id="rId8">
        <w:r w:rsidR="007339AE" w:rsidRPr="007339AE">
          <w:rPr>
            <w:rFonts w:ascii="Roboto" w:eastAsia="Roboto" w:hAnsi="Roboto" w:cs="Roboto"/>
            <w:color w:val="0066A2"/>
            <w:sz w:val="22"/>
            <w:szCs w:val="22"/>
            <w:highlight w:val="white"/>
            <w:bdr w:val="none" w:sz="0" w:space="0" w:color="auto"/>
            <w:lang w:val="hr-HR" w:eastAsia="en-GB"/>
          </w:rPr>
          <w:t>Popunjeni obrazac prijave</w:t>
        </w:r>
      </w:hyperlink>
      <w:r w:rsidR="007339AE" w:rsidRPr="007339AE">
        <w:rPr>
          <w:rFonts w:ascii="Roboto" w:eastAsia="Roboto" w:hAnsi="Roboto" w:cs="Roboto"/>
          <w:color w:val="000000"/>
          <w:sz w:val="22"/>
          <w:szCs w:val="22"/>
          <w:bdr w:val="none" w:sz="0" w:space="0" w:color="auto"/>
          <w:lang w:val="hr-HR" w:eastAsia="en-GB"/>
        </w:rPr>
        <w:t xml:space="preserve"> (objavljen na mrežnim stranicama Ekonomskog fakulteta u Osijeku).</w:t>
      </w:r>
    </w:p>
    <w:p w14:paraId="46E4A99A" w14:textId="77777777" w:rsidR="007339AE" w:rsidRPr="007339AE" w:rsidRDefault="007339AE" w:rsidP="007339A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  <w:bar w:val="none" w:sz="0" w:color="auto"/>
        </w:pBdr>
        <w:spacing w:line="276" w:lineRule="auto"/>
        <w:ind w:left="720"/>
        <w:jc w:val="both"/>
        <w:rPr>
          <w:rFonts w:ascii="Roboto" w:eastAsia="Roboto" w:hAnsi="Roboto" w:cs="Roboto"/>
          <w:color w:val="000000"/>
          <w:sz w:val="22"/>
          <w:szCs w:val="22"/>
          <w:u w:val="single"/>
          <w:bdr w:val="none" w:sz="0" w:space="0" w:color="auto"/>
          <w:lang w:val="hr-HR" w:eastAsia="en-GB"/>
        </w:rPr>
      </w:pPr>
      <w:r w:rsidRPr="007339AE">
        <w:rPr>
          <w:rFonts w:ascii="Roboto" w:eastAsia="Roboto" w:hAnsi="Roboto" w:cs="Roboto"/>
          <w:color w:val="000000"/>
          <w:sz w:val="22"/>
          <w:szCs w:val="22"/>
          <w:bdr w:val="none" w:sz="0" w:space="0" w:color="auto"/>
          <w:lang w:val="hr-HR" w:eastAsia="en-GB"/>
        </w:rPr>
        <w:t xml:space="preserve">Obrascu je moguće pristupiti i putem poveznice: </w:t>
      </w:r>
      <w:hyperlink r:id="rId9">
        <w:r w:rsidRPr="007339AE">
          <w:rPr>
            <w:rFonts w:ascii="Roboto" w:eastAsia="Roboto" w:hAnsi="Roboto" w:cs="Roboto"/>
            <w:color w:val="0066A2"/>
            <w:sz w:val="22"/>
            <w:szCs w:val="22"/>
            <w:highlight w:val="white"/>
            <w:u w:val="single"/>
            <w:bdr w:val="none" w:sz="0" w:space="0" w:color="auto"/>
            <w:lang w:val="hr-HR" w:eastAsia="en-GB"/>
          </w:rPr>
          <w:t>https://forms.gle/NtPPAugWXVpSSWqBA</w:t>
        </w:r>
      </w:hyperlink>
    </w:p>
    <w:p w14:paraId="4D4B6298" w14:textId="77777777" w:rsidR="007339AE" w:rsidRPr="007339AE" w:rsidRDefault="007339AE" w:rsidP="007339AE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  <w:bar w:val="none" w:sz="0" w:color="auto"/>
        </w:pBdr>
        <w:spacing w:line="276" w:lineRule="auto"/>
        <w:jc w:val="both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 xml:space="preserve">presliku svjedodžbe o stečenoj stručnoj spremi </w:t>
      </w:r>
    </w:p>
    <w:p w14:paraId="60123F67" w14:textId="77777777" w:rsidR="007339AE" w:rsidRPr="007339AE" w:rsidRDefault="007339AE" w:rsidP="007339AE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  <w:bar w:val="none" w:sz="0" w:color="auto"/>
        </w:pBdr>
        <w:spacing w:line="276" w:lineRule="auto"/>
        <w:jc w:val="both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 xml:space="preserve">presliku identifikacijske isprave </w:t>
      </w:r>
    </w:p>
    <w:p w14:paraId="3717389F" w14:textId="77777777" w:rsidR="007339AE" w:rsidRPr="007339AE" w:rsidRDefault="007339AE" w:rsidP="007339AE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  <w:bar w:val="none" w:sz="0" w:color="auto"/>
        </w:pBdr>
        <w:spacing w:line="276" w:lineRule="auto"/>
        <w:jc w:val="both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 xml:space="preserve">popunjen i potpisan obrazac </w:t>
      </w:r>
      <w:hyperlink r:id="rId10">
        <w:r w:rsidRPr="007339AE">
          <w:rPr>
            <w:rFonts w:ascii="Roboto" w:eastAsia="Roboto" w:hAnsi="Roboto" w:cs="Roboto"/>
            <w:color w:val="0066A2"/>
            <w:sz w:val="22"/>
            <w:szCs w:val="22"/>
            <w:highlight w:val="white"/>
            <w:u w:val="single"/>
            <w:bdr w:val="none" w:sz="0" w:space="0" w:color="auto"/>
            <w:lang w:val="hr-HR" w:eastAsia="en-GB"/>
          </w:rPr>
          <w:t>Privole za prikupljanje i obradu osobnih podataka</w:t>
        </w:r>
      </w:hyperlink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 xml:space="preserve"> objavljen na mrežnim stranicama Ekonomskog fakulteta u Osijeku i uz prijavni obrazac (točka 1.). Obrascu je moguće pristupiti i putem poveznice: </w:t>
      </w:r>
      <w:hyperlink r:id="rId11">
        <w:r w:rsidRPr="007339AE">
          <w:rPr>
            <w:rFonts w:ascii="Roboto" w:eastAsia="Roboto" w:hAnsi="Roboto" w:cs="Roboto"/>
            <w:color w:val="0066A2"/>
            <w:sz w:val="22"/>
            <w:szCs w:val="22"/>
            <w:highlight w:val="white"/>
            <w:u w:val="single"/>
            <w:bdr w:val="none" w:sz="0" w:space="0" w:color="auto"/>
            <w:lang w:val="hr-HR" w:eastAsia="en-GB"/>
          </w:rPr>
          <w:t>https://tinyurl.com/mr2mjb5e</w:t>
        </w:r>
      </w:hyperlink>
    </w:p>
    <w:p w14:paraId="155346A8" w14:textId="79653DE9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</w:p>
    <w:p w14:paraId="36CA5A59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Roboto" w:eastAsia="Roboto" w:hAnsi="Roboto" w:cs="Roboto"/>
          <w:color w:val="FF0000"/>
          <w:sz w:val="22"/>
          <w:szCs w:val="22"/>
          <w:bdr w:val="none" w:sz="0" w:space="0" w:color="auto"/>
          <w:lang w:val="hr-HR" w:eastAsia="en-GB"/>
        </w:rPr>
      </w:pPr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 xml:space="preserve">Na javni poziv se pod jednakim uvjetima mogu prijaviti osobe oba spola. </w:t>
      </w:r>
    </w:p>
    <w:p w14:paraId="0BF8CE78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>Nepravovremene i nepotpune prijave neće se razmatrati.</w:t>
      </w:r>
    </w:p>
    <w:p w14:paraId="631585AB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</w:p>
    <w:p w14:paraId="4BB5D42D" w14:textId="38DF2A9D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 xml:space="preserve">Prijave s dokazima o ispunjavanju uvjeta  podnose </w:t>
      </w:r>
      <w:r w:rsidRPr="00E63456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 xml:space="preserve">se </w:t>
      </w:r>
      <w:r w:rsidRPr="00E63456">
        <w:rPr>
          <w:rFonts w:ascii="Roboto" w:eastAsia="Roboto" w:hAnsi="Roboto" w:cs="Roboto"/>
          <w:b/>
          <w:sz w:val="22"/>
          <w:szCs w:val="22"/>
          <w:bdr w:val="none" w:sz="0" w:space="0" w:color="auto"/>
          <w:lang w:val="hr-HR" w:eastAsia="en-GB"/>
        </w:rPr>
        <w:t xml:space="preserve">do </w:t>
      </w:r>
      <w:r w:rsidR="00E63456" w:rsidRPr="00E63456">
        <w:rPr>
          <w:rFonts w:ascii="Roboto" w:eastAsia="Roboto" w:hAnsi="Roboto" w:cs="Roboto"/>
          <w:b/>
          <w:sz w:val="22"/>
          <w:szCs w:val="22"/>
          <w:bdr w:val="none" w:sz="0" w:space="0" w:color="auto"/>
          <w:lang w:val="hr-HR" w:eastAsia="en-GB"/>
        </w:rPr>
        <w:t>15</w:t>
      </w:r>
      <w:r w:rsidRPr="00E63456">
        <w:rPr>
          <w:rFonts w:ascii="Roboto" w:eastAsia="Roboto" w:hAnsi="Roboto" w:cs="Roboto"/>
          <w:b/>
          <w:sz w:val="22"/>
          <w:szCs w:val="22"/>
          <w:bdr w:val="none" w:sz="0" w:space="0" w:color="auto"/>
          <w:lang w:val="hr-HR" w:eastAsia="en-GB"/>
        </w:rPr>
        <w:t>. rujna 202</w:t>
      </w:r>
      <w:r w:rsidR="003E5926" w:rsidRPr="00E63456">
        <w:rPr>
          <w:rFonts w:ascii="Roboto" w:eastAsia="Roboto" w:hAnsi="Roboto" w:cs="Roboto"/>
          <w:b/>
          <w:sz w:val="22"/>
          <w:szCs w:val="22"/>
          <w:bdr w:val="none" w:sz="0" w:space="0" w:color="auto"/>
          <w:lang w:val="hr-HR" w:eastAsia="en-GB"/>
        </w:rPr>
        <w:t>4</w:t>
      </w:r>
      <w:r w:rsidRPr="00E63456">
        <w:rPr>
          <w:rFonts w:ascii="Roboto" w:eastAsia="Roboto" w:hAnsi="Roboto" w:cs="Roboto"/>
          <w:b/>
          <w:sz w:val="22"/>
          <w:szCs w:val="22"/>
          <w:bdr w:val="none" w:sz="0" w:space="0" w:color="auto"/>
          <w:lang w:val="hr-HR" w:eastAsia="en-GB"/>
        </w:rPr>
        <w:t>. godine</w:t>
      </w:r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 xml:space="preserve"> putem</w:t>
      </w:r>
      <w:r w:rsidRPr="007339AE">
        <w:rPr>
          <w:rFonts w:ascii="Roboto" w:eastAsia="Roboto" w:hAnsi="Roboto" w:cs="Roboto"/>
          <w:color w:val="333333"/>
          <w:sz w:val="22"/>
          <w:szCs w:val="22"/>
          <w:highlight w:val="white"/>
          <w:bdr w:val="none" w:sz="0" w:space="0" w:color="auto"/>
          <w:lang w:val="hr-HR" w:eastAsia="en-GB"/>
        </w:rPr>
        <w:t> </w:t>
      </w:r>
      <w:hyperlink r:id="rId12">
        <w:r w:rsidRPr="007339AE">
          <w:rPr>
            <w:rFonts w:ascii="Roboto" w:eastAsia="Roboto" w:hAnsi="Roboto" w:cs="Roboto"/>
            <w:color w:val="0066A2"/>
            <w:sz w:val="22"/>
            <w:szCs w:val="22"/>
            <w:highlight w:val="white"/>
            <w:u w:val="single"/>
            <w:bdr w:val="none" w:sz="0" w:space="0" w:color="auto"/>
            <w:lang w:val="hr-HR" w:eastAsia="en-GB"/>
          </w:rPr>
          <w:t>obrasca za prijavu</w:t>
        </w:r>
      </w:hyperlink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 xml:space="preserve"> uz obvezno učitavanje dokumentacije i navođenje traženih podataka navedenih u okviru ovog javnog poziva u obrazac prijave. </w:t>
      </w:r>
    </w:p>
    <w:p w14:paraId="35C76693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</w:p>
    <w:p w14:paraId="3DB6EB58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lastRenderedPageBreak/>
        <w:t>Pristupnicima prijavljenim na javni poziv smatrat će se samo osoba koja podnese pravovremenu i potpunu prijavu te ispunjava formalne uvjete iz javnog poziva.</w:t>
      </w:r>
    </w:p>
    <w:p w14:paraId="2D6F75EC" w14:textId="77777777" w:rsid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 xml:space="preserve">Potpunom prijavom smatra se prijava koja sadrži sve podatke i priloge navedene u ovom pozivu.  </w:t>
      </w:r>
    </w:p>
    <w:p w14:paraId="3318718C" w14:textId="760E6DAE" w:rsidR="00AA5F34" w:rsidRPr="007339AE" w:rsidRDefault="00AA5F34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  <w:r>
        <w:rPr>
          <w:rFonts w:ascii="Roboto" w:eastAsia="Times New Roman" w:hAnsi="Roboto"/>
          <w:sz w:val="22"/>
          <w:szCs w:val="22"/>
          <w:bdr w:val="none" w:sz="0" w:space="0" w:color="auto"/>
          <w:lang w:val="hr-HR" w:eastAsia="hr-HR"/>
        </w:rPr>
        <w:t>Upis polaznika će se provesti i nastava izvoditi samo ukoliko se za pohađanje programa prijavi najmanje 1</w:t>
      </w:r>
      <w:r w:rsidR="009B01C9">
        <w:rPr>
          <w:rFonts w:ascii="Roboto" w:eastAsia="Times New Roman" w:hAnsi="Roboto"/>
          <w:sz w:val="22"/>
          <w:szCs w:val="22"/>
          <w:bdr w:val="none" w:sz="0" w:space="0" w:color="auto"/>
          <w:lang w:val="hr-HR" w:eastAsia="hr-HR"/>
        </w:rPr>
        <w:t>3</w:t>
      </w:r>
      <w:r>
        <w:rPr>
          <w:rFonts w:ascii="Roboto" w:eastAsia="Times New Roman" w:hAnsi="Roboto"/>
          <w:sz w:val="22"/>
          <w:szCs w:val="22"/>
          <w:bdr w:val="none" w:sz="0" w:space="0" w:color="auto"/>
          <w:lang w:val="hr-HR" w:eastAsia="hr-HR"/>
        </w:rPr>
        <w:t xml:space="preserve"> polaznika.</w:t>
      </w:r>
    </w:p>
    <w:p w14:paraId="280BA83E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</w:p>
    <w:p w14:paraId="62420D44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>Dodatne obavijesti pristupnici mogu zatražiti od voditeljice programa cjeloživotnog učenja ili u Centru za cjeloživotno učenje:</w:t>
      </w:r>
    </w:p>
    <w:p w14:paraId="1B03D321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</w:p>
    <w:p w14:paraId="7CC76244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</w:p>
    <w:p w14:paraId="0811BD46" w14:textId="60944C83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Roboto" w:eastAsia="Roboto" w:hAnsi="Roboto" w:cs="Roboto"/>
          <w:b/>
          <w:sz w:val="22"/>
          <w:szCs w:val="22"/>
          <w:bdr w:val="none" w:sz="0" w:space="0" w:color="auto"/>
          <w:lang w:val="hr-HR" w:eastAsia="en-GB"/>
        </w:rPr>
      </w:pPr>
      <w:r w:rsidRPr="007339AE">
        <w:rPr>
          <w:rFonts w:ascii="Roboto" w:eastAsia="Roboto" w:hAnsi="Roboto" w:cs="Roboto"/>
          <w:b/>
          <w:sz w:val="22"/>
          <w:szCs w:val="22"/>
          <w:bdr w:val="none" w:sz="0" w:space="0" w:color="auto"/>
          <w:lang w:val="hr-HR" w:eastAsia="en-GB"/>
        </w:rPr>
        <w:t>prof. dr. sc. Anamarija Delić</w:t>
      </w:r>
    </w:p>
    <w:p w14:paraId="2B96CF91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>Voditeljica programa cjeloživotnog učenja</w:t>
      </w:r>
    </w:p>
    <w:p w14:paraId="53A5BCCD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Roboto" w:eastAsia="Roboto" w:hAnsi="Roboto" w:cs="Roboto"/>
          <w:color w:val="0066A2"/>
          <w:sz w:val="22"/>
          <w:szCs w:val="22"/>
          <w:highlight w:val="white"/>
          <w:u w:val="single"/>
          <w:bdr w:val="none" w:sz="0" w:space="0" w:color="auto"/>
          <w:lang w:val="hr-HR" w:eastAsia="en-GB"/>
        </w:rPr>
      </w:pPr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 xml:space="preserve">e-mail: </w:t>
      </w:r>
      <w:r w:rsidRPr="007339AE">
        <w:rPr>
          <w:rFonts w:ascii="Roboto" w:eastAsia="Roboto" w:hAnsi="Roboto" w:cs="Roboto"/>
          <w:color w:val="0066A2"/>
          <w:sz w:val="22"/>
          <w:szCs w:val="22"/>
          <w:highlight w:val="white"/>
          <w:u w:val="single"/>
          <w:bdr w:val="none" w:sz="0" w:space="0" w:color="auto"/>
          <w:lang w:val="hr-HR" w:eastAsia="en-GB"/>
        </w:rPr>
        <w:t>adelic@efos.hr</w:t>
      </w:r>
    </w:p>
    <w:p w14:paraId="1848D71F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>Tel: ++385 (0)31 22 44 26</w:t>
      </w:r>
    </w:p>
    <w:p w14:paraId="3D718126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</w:p>
    <w:p w14:paraId="4674742F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>Centar za cjeloživotno učenje:</w:t>
      </w:r>
    </w:p>
    <w:p w14:paraId="7C99FFB2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 xml:space="preserve">Valentina Helajz, </w:t>
      </w:r>
      <w:proofErr w:type="spellStart"/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>univ</w:t>
      </w:r>
      <w:proofErr w:type="spellEnd"/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 xml:space="preserve">. </w:t>
      </w:r>
      <w:proofErr w:type="spellStart"/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>spec</w:t>
      </w:r>
      <w:proofErr w:type="spellEnd"/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 xml:space="preserve">. </w:t>
      </w:r>
      <w:proofErr w:type="spellStart"/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>oec</w:t>
      </w:r>
      <w:proofErr w:type="spellEnd"/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 xml:space="preserve">. </w:t>
      </w:r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br/>
        <w:t xml:space="preserve">e-mail: </w:t>
      </w:r>
      <w:hyperlink r:id="rId13">
        <w:r w:rsidRPr="007339AE">
          <w:rPr>
            <w:rFonts w:ascii="Roboto" w:eastAsia="Roboto" w:hAnsi="Roboto" w:cs="Roboto"/>
            <w:color w:val="0066A2"/>
            <w:sz w:val="22"/>
            <w:szCs w:val="22"/>
            <w:highlight w:val="white"/>
            <w:u w:val="single"/>
            <w:bdr w:val="none" w:sz="0" w:space="0" w:color="auto"/>
            <w:lang w:val="hr-HR" w:eastAsia="en-GB"/>
          </w:rPr>
          <w:t>valentina.helajz@efos.hr</w:t>
        </w:r>
      </w:hyperlink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br/>
        <w:t>Tel: ++385 (0)31 22 44 00 (centrala)</w:t>
      </w:r>
    </w:p>
    <w:p w14:paraId="3AF33A96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  <w:r w:rsidRPr="007339AE"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  <w:t>Mob: ++385 (0)91 2244 183</w:t>
      </w:r>
    </w:p>
    <w:p w14:paraId="201B6E20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</w:p>
    <w:p w14:paraId="575C8F1A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</w:p>
    <w:p w14:paraId="14EAAB3E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Roboto" w:eastAsia="Roboto" w:hAnsi="Roboto" w:cs="Roboto"/>
          <w:sz w:val="22"/>
          <w:szCs w:val="22"/>
          <w:bdr w:val="none" w:sz="0" w:space="0" w:color="auto"/>
          <w:lang w:val="hr-HR" w:eastAsia="en-GB"/>
        </w:rPr>
      </w:pPr>
    </w:p>
    <w:p w14:paraId="09B8385A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103"/>
        <w:jc w:val="center"/>
        <w:rPr>
          <w:rFonts w:ascii="Roboto" w:eastAsia="Roboto" w:hAnsi="Roboto" w:cs="Roboto"/>
          <w:b/>
          <w:sz w:val="22"/>
          <w:szCs w:val="22"/>
          <w:bdr w:val="none" w:sz="0" w:space="0" w:color="auto"/>
          <w:lang w:val="hr-HR" w:eastAsia="en-GB"/>
        </w:rPr>
      </w:pPr>
      <w:r w:rsidRPr="007339AE">
        <w:rPr>
          <w:rFonts w:ascii="Roboto" w:eastAsia="Roboto" w:hAnsi="Roboto" w:cs="Roboto"/>
          <w:b/>
          <w:sz w:val="22"/>
          <w:szCs w:val="22"/>
          <w:bdr w:val="none" w:sz="0" w:space="0" w:color="auto"/>
          <w:lang w:val="hr-HR" w:eastAsia="en-GB"/>
        </w:rPr>
        <w:t>DEKAN</w:t>
      </w:r>
    </w:p>
    <w:p w14:paraId="7B568B77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103"/>
        <w:jc w:val="center"/>
        <w:rPr>
          <w:rFonts w:ascii="Roboto" w:eastAsia="Roboto" w:hAnsi="Roboto" w:cs="Roboto"/>
          <w:b/>
          <w:sz w:val="22"/>
          <w:szCs w:val="22"/>
          <w:bdr w:val="none" w:sz="0" w:space="0" w:color="auto"/>
          <w:lang w:val="hr-HR" w:eastAsia="en-GB"/>
        </w:rPr>
      </w:pPr>
    </w:p>
    <w:p w14:paraId="42314BF7" w14:textId="77777777" w:rsidR="007339AE" w:rsidRPr="007339AE" w:rsidRDefault="007339AE" w:rsidP="007339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103"/>
        <w:jc w:val="center"/>
        <w:rPr>
          <w:rFonts w:ascii="Roboto" w:eastAsia="Roboto" w:hAnsi="Roboto" w:cs="Roboto"/>
          <w:b/>
          <w:sz w:val="22"/>
          <w:szCs w:val="22"/>
          <w:bdr w:val="none" w:sz="0" w:space="0" w:color="auto"/>
          <w:lang w:val="hr-HR" w:eastAsia="en-GB"/>
        </w:rPr>
      </w:pPr>
      <w:r w:rsidRPr="007339AE">
        <w:rPr>
          <w:rFonts w:ascii="Roboto" w:eastAsia="Roboto" w:hAnsi="Roboto" w:cs="Roboto"/>
          <w:b/>
          <w:sz w:val="22"/>
          <w:szCs w:val="22"/>
          <w:bdr w:val="none" w:sz="0" w:space="0" w:color="auto"/>
          <w:lang w:val="hr-HR" w:eastAsia="en-GB"/>
        </w:rPr>
        <w:t>Prof. dr. sc.  Boris Crnković</w:t>
      </w:r>
    </w:p>
    <w:p w14:paraId="04D18A29" w14:textId="1FEB817C" w:rsidR="007339AE" w:rsidRDefault="007339AE" w:rsidP="007339AE">
      <w:pPr>
        <w:pStyle w:val="Body"/>
        <w:spacing w:line="276" w:lineRule="auto"/>
        <w:jc w:val="both"/>
        <w:rPr>
          <w:rFonts w:ascii="Roboto" w:hAnsi="Roboto" w:cs="Arial"/>
          <w:color w:val="000000" w:themeColor="text1"/>
          <w:spacing w:val="4"/>
          <w:sz w:val="20"/>
          <w:szCs w:val="20"/>
          <w:lang w:val="hr-HR"/>
        </w:rPr>
        <w:sectPr w:rsidR="007339AE" w:rsidSect="00A43E1D">
          <w:headerReference w:type="default" r:id="rId14"/>
          <w:pgSz w:w="11900" w:h="16820"/>
          <w:pgMar w:top="3627" w:right="1200" w:bottom="1426" w:left="1061" w:header="850" w:footer="1494" w:gutter="0"/>
          <w:cols w:space="720"/>
          <w:docGrid w:linePitch="326"/>
        </w:sectPr>
      </w:pPr>
    </w:p>
    <w:p w14:paraId="7695237C" w14:textId="77777777" w:rsidR="0023581A" w:rsidRPr="0059159D" w:rsidRDefault="0023581A" w:rsidP="0023581A">
      <w:pPr>
        <w:pStyle w:val="Body"/>
        <w:spacing w:line="276" w:lineRule="auto"/>
        <w:jc w:val="both"/>
        <w:rPr>
          <w:rFonts w:ascii="Roboto" w:hAnsi="Roboto" w:cs="Arial"/>
          <w:color w:val="000000" w:themeColor="text1"/>
          <w:spacing w:val="4"/>
          <w:sz w:val="20"/>
          <w:szCs w:val="20"/>
          <w:lang w:val="hr-HR"/>
        </w:rPr>
      </w:pPr>
    </w:p>
    <w:sectPr w:rsidR="0023581A" w:rsidRPr="0059159D" w:rsidSect="00A43E1D">
      <w:headerReference w:type="default" r:id="rId15"/>
      <w:pgSz w:w="11900" w:h="16820"/>
      <w:pgMar w:top="1222" w:right="1200" w:bottom="1426" w:left="1061" w:header="850" w:footer="149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E64AC" w14:textId="77777777" w:rsidR="00A43E1D" w:rsidRDefault="00A43E1D">
      <w:r>
        <w:separator/>
      </w:r>
    </w:p>
  </w:endnote>
  <w:endnote w:type="continuationSeparator" w:id="0">
    <w:p w14:paraId="2B53508F" w14:textId="77777777" w:rsidR="00A43E1D" w:rsidRDefault="00A43E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0A6D6" w14:textId="77777777" w:rsidR="00A43E1D" w:rsidRDefault="00A43E1D">
      <w:r>
        <w:separator/>
      </w:r>
    </w:p>
  </w:footnote>
  <w:footnote w:type="continuationSeparator" w:id="0">
    <w:p w14:paraId="503ED8AD" w14:textId="77777777" w:rsidR="00A43E1D" w:rsidRDefault="00A43E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559E6" w14:textId="00FE632A" w:rsidR="00CB7260" w:rsidRDefault="00837073" w:rsidP="00FC78DD">
    <w:pPr>
      <w:ind w:left="3119" w:hanging="3119"/>
    </w:pPr>
    <w:r>
      <w:rPr>
        <w:noProof/>
        <w:lang w:val="en-GB" w:eastAsia="en-GB"/>
      </w:rPr>
      <w:drawing>
        <wp:anchor distT="0" distB="0" distL="114300" distR="114300" simplePos="0" relativeHeight="251658240" behindDoc="1" locked="1" layoutInCell="1" allowOverlap="1" wp14:anchorId="3845A7FB" wp14:editId="22EB6EF9">
          <wp:simplePos x="0" y="0"/>
          <wp:positionH relativeFrom="column">
            <wp:posOffset>-734025</wp:posOffset>
          </wp:positionH>
          <wp:positionV relativeFrom="paragraph">
            <wp:posOffset>-660330</wp:posOffset>
          </wp:positionV>
          <wp:extent cx="7660800" cy="108432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0800" cy="1084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535BD" w14:textId="77777777" w:rsidR="006D3259" w:rsidRDefault="006D3259" w:rsidP="00FC78DD">
    <w:pPr>
      <w:ind w:left="3119" w:hanging="3119"/>
    </w:pPr>
    <w:r>
      <w:rPr>
        <w:noProof/>
        <w:lang w:val="en-GB" w:eastAsia="en-GB"/>
      </w:rPr>
      <w:drawing>
        <wp:anchor distT="0" distB="0" distL="114300" distR="114300" simplePos="0" relativeHeight="251660288" behindDoc="1" locked="1" layoutInCell="1" allowOverlap="1" wp14:anchorId="266B579F" wp14:editId="1E259DFC">
          <wp:simplePos x="0" y="0"/>
          <wp:positionH relativeFrom="column">
            <wp:posOffset>-731520</wp:posOffset>
          </wp:positionH>
          <wp:positionV relativeFrom="paragraph">
            <wp:posOffset>1479550</wp:posOffset>
          </wp:positionV>
          <wp:extent cx="7660640" cy="86518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0640" cy="8651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93EB4"/>
    <w:multiLevelType w:val="multilevel"/>
    <w:tmpl w:val="67602A0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3"/>
        <w:szCs w:val="2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4751A"/>
    <w:multiLevelType w:val="multilevel"/>
    <w:tmpl w:val="59F6C608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87EF0"/>
    <w:multiLevelType w:val="multilevel"/>
    <w:tmpl w:val="0F00F0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E6123AC"/>
    <w:multiLevelType w:val="hybridMultilevel"/>
    <w:tmpl w:val="746CE7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4870062">
    <w:abstractNumId w:val="2"/>
  </w:num>
  <w:num w:numId="2" w16cid:durableId="1494024617">
    <w:abstractNumId w:val="0"/>
  </w:num>
  <w:num w:numId="3" w16cid:durableId="248273031">
    <w:abstractNumId w:val="3"/>
  </w:num>
  <w:num w:numId="4" w16cid:durableId="11345224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260"/>
    <w:rsid w:val="00044F15"/>
    <w:rsid w:val="000852EB"/>
    <w:rsid w:val="000C38FA"/>
    <w:rsid w:val="000F0576"/>
    <w:rsid w:val="000F2C03"/>
    <w:rsid w:val="000F71F2"/>
    <w:rsid w:val="000F7D54"/>
    <w:rsid w:val="00101339"/>
    <w:rsid w:val="00101A74"/>
    <w:rsid w:val="001127DA"/>
    <w:rsid w:val="001367CD"/>
    <w:rsid w:val="001443DD"/>
    <w:rsid w:val="00153E7F"/>
    <w:rsid w:val="00163147"/>
    <w:rsid w:val="00170D77"/>
    <w:rsid w:val="00174214"/>
    <w:rsid w:val="00184246"/>
    <w:rsid w:val="00201533"/>
    <w:rsid w:val="0023581A"/>
    <w:rsid w:val="00286987"/>
    <w:rsid w:val="002B6FDA"/>
    <w:rsid w:val="003265B5"/>
    <w:rsid w:val="00336A79"/>
    <w:rsid w:val="00365BC0"/>
    <w:rsid w:val="003A6909"/>
    <w:rsid w:val="003B733F"/>
    <w:rsid w:val="003C0900"/>
    <w:rsid w:val="003E5926"/>
    <w:rsid w:val="00403ED8"/>
    <w:rsid w:val="00450051"/>
    <w:rsid w:val="00453815"/>
    <w:rsid w:val="004746CA"/>
    <w:rsid w:val="004A2758"/>
    <w:rsid w:val="004A78F7"/>
    <w:rsid w:val="004B0C32"/>
    <w:rsid w:val="004D0C65"/>
    <w:rsid w:val="004E5AAC"/>
    <w:rsid w:val="004F2180"/>
    <w:rsid w:val="00512F06"/>
    <w:rsid w:val="00557400"/>
    <w:rsid w:val="0059159D"/>
    <w:rsid w:val="005A53DA"/>
    <w:rsid w:val="005C4BD2"/>
    <w:rsid w:val="005C7C51"/>
    <w:rsid w:val="005D0F67"/>
    <w:rsid w:val="005D2FB8"/>
    <w:rsid w:val="005E2CD0"/>
    <w:rsid w:val="005E4F89"/>
    <w:rsid w:val="00611AB4"/>
    <w:rsid w:val="00650672"/>
    <w:rsid w:val="006713D6"/>
    <w:rsid w:val="00677C3A"/>
    <w:rsid w:val="006867EF"/>
    <w:rsid w:val="0069222F"/>
    <w:rsid w:val="006A6F99"/>
    <w:rsid w:val="006C6050"/>
    <w:rsid w:val="006D3259"/>
    <w:rsid w:val="006D70A7"/>
    <w:rsid w:val="00732286"/>
    <w:rsid w:val="007339AE"/>
    <w:rsid w:val="00770A1A"/>
    <w:rsid w:val="00774929"/>
    <w:rsid w:val="00784500"/>
    <w:rsid w:val="007A5F43"/>
    <w:rsid w:val="00823A39"/>
    <w:rsid w:val="008243AC"/>
    <w:rsid w:val="00827255"/>
    <w:rsid w:val="00837073"/>
    <w:rsid w:val="00847D28"/>
    <w:rsid w:val="00850CD9"/>
    <w:rsid w:val="00861AE3"/>
    <w:rsid w:val="008B09D3"/>
    <w:rsid w:val="008B30C8"/>
    <w:rsid w:val="008D0EBE"/>
    <w:rsid w:val="008D10FE"/>
    <w:rsid w:val="00910867"/>
    <w:rsid w:val="009369C4"/>
    <w:rsid w:val="00965081"/>
    <w:rsid w:val="00975A62"/>
    <w:rsid w:val="00977E6D"/>
    <w:rsid w:val="009875F9"/>
    <w:rsid w:val="009A1CE3"/>
    <w:rsid w:val="009B01C9"/>
    <w:rsid w:val="00A10F77"/>
    <w:rsid w:val="00A117B9"/>
    <w:rsid w:val="00A15F31"/>
    <w:rsid w:val="00A36ABC"/>
    <w:rsid w:val="00A378C9"/>
    <w:rsid w:val="00A43E1D"/>
    <w:rsid w:val="00A656E4"/>
    <w:rsid w:val="00A742F5"/>
    <w:rsid w:val="00A83351"/>
    <w:rsid w:val="00A90DE8"/>
    <w:rsid w:val="00A97E78"/>
    <w:rsid w:val="00AA15DF"/>
    <w:rsid w:val="00AA1BF4"/>
    <w:rsid w:val="00AA5F34"/>
    <w:rsid w:val="00AC05F2"/>
    <w:rsid w:val="00AE1CBD"/>
    <w:rsid w:val="00B04BF2"/>
    <w:rsid w:val="00B36E97"/>
    <w:rsid w:val="00B46CAF"/>
    <w:rsid w:val="00BB33E9"/>
    <w:rsid w:val="00BC2C8B"/>
    <w:rsid w:val="00BC6145"/>
    <w:rsid w:val="00BF3E84"/>
    <w:rsid w:val="00C213D4"/>
    <w:rsid w:val="00C513DF"/>
    <w:rsid w:val="00C753E3"/>
    <w:rsid w:val="00C838D6"/>
    <w:rsid w:val="00C97FF3"/>
    <w:rsid w:val="00CB27E7"/>
    <w:rsid w:val="00CB7260"/>
    <w:rsid w:val="00CD3DC3"/>
    <w:rsid w:val="00CE3161"/>
    <w:rsid w:val="00CF397C"/>
    <w:rsid w:val="00D31F46"/>
    <w:rsid w:val="00D34846"/>
    <w:rsid w:val="00D645CF"/>
    <w:rsid w:val="00D65FC1"/>
    <w:rsid w:val="00D83E10"/>
    <w:rsid w:val="00D95090"/>
    <w:rsid w:val="00DA33A2"/>
    <w:rsid w:val="00DB30DF"/>
    <w:rsid w:val="00DD0B3B"/>
    <w:rsid w:val="00E128AC"/>
    <w:rsid w:val="00E21FB3"/>
    <w:rsid w:val="00E403EC"/>
    <w:rsid w:val="00E60053"/>
    <w:rsid w:val="00E63456"/>
    <w:rsid w:val="00E66D3D"/>
    <w:rsid w:val="00E7456F"/>
    <w:rsid w:val="00E85138"/>
    <w:rsid w:val="00E86A26"/>
    <w:rsid w:val="00EB3EF9"/>
    <w:rsid w:val="00F15A8E"/>
    <w:rsid w:val="00F72F2E"/>
    <w:rsid w:val="00F95203"/>
    <w:rsid w:val="00FB16C8"/>
    <w:rsid w:val="00FB3554"/>
    <w:rsid w:val="00FC3905"/>
    <w:rsid w:val="00FC78DD"/>
    <w:rsid w:val="00FD7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E8EAD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C7C5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7C5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C7C5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7C5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NtPPAugWXVpSSWqBA" TargetMode="External"/><Relationship Id="rId13" Type="http://schemas.openxmlformats.org/officeDocument/2006/relationships/hyperlink" Target="http://valentina.helajz@efos.h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orms.gle/NtPPAugWXVpSSWqBA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inyurl.com/mr2mjb5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tinyurl.com/mr2mjb5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NtPPAugWXVpSSWqB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41BE6C7-E410-364B-99B2-80908AE6B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419</Words>
  <Characters>2394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Valentina Helajz</cp:lastModifiedBy>
  <cp:revision>21</cp:revision>
  <cp:lastPrinted>2023-06-12T11:55:00Z</cp:lastPrinted>
  <dcterms:created xsi:type="dcterms:W3CDTF">2020-04-21T06:37:00Z</dcterms:created>
  <dcterms:modified xsi:type="dcterms:W3CDTF">2024-04-19T10:47:00Z</dcterms:modified>
</cp:coreProperties>
</file>